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501337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 xml:space="preserve">Procedury ratunkowe </w:t>
      </w:r>
      <w:r w:rsidR="00343A18">
        <w:rPr>
          <w:b/>
          <w:sz w:val="32"/>
        </w:rPr>
        <w:t>wewnątrzszpitalne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525770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E12131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E12131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343A1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2B00DF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343A18">
              <w:rPr>
                <w:sz w:val="24"/>
              </w:rPr>
              <w:t>6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525770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B00DF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Nauki społeczne i </w:t>
            </w:r>
            <w:r w:rsidR="00525770">
              <w:rPr>
                <w:sz w:val="20"/>
                <w:szCs w:val="20"/>
              </w:rPr>
              <w:t>behawioralne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2B00DF">
              <w:rPr>
                <w:sz w:val="20"/>
                <w:szCs w:val="20"/>
                <w:u w:val="single"/>
              </w:rPr>
              <w:t>C-</w:t>
            </w:r>
            <w:r w:rsidR="00B52075" w:rsidRPr="002B00DF">
              <w:rPr>
                <w:sz w:val="20"/>
                <w:szCs w:val="20"/>
                <w:u w:val="single"/>
              </w:rPr>
              <w:t xml:space="preserve"> </w:t>
            </w:r>
            <w:r w:rsidRPr="002B00DF">
              <w:rPr>
                <w:sz w:val="20"/>
                <w:szCs w:val="20"/>
                <w:u w:val="single"/>
              </w:rPr>
              <w:t>Nauki kliniczne</w:t>
            </w:r>
            <w:r w:rsidRPr="00CE6A53">
              <w:rPr>
                <w:sz w:val="20"/>
                <w:szCs w:val="20"/>
              </w:rPr>
              <w:t>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2B00DF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2B00DF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50133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 w:rsidR="00B801BF"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501337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501337">
              <w:rPr>
                <w:color w:val="000000"/>
                <w:szCs w:val="20"/>
              </w:rPr>
              <w:t>Pierwsza pomoc przedmedyczna, Podstawowe zabiegi medyczne, Techniki zabiegów medycznych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501337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6A2E6C" w:rsidRPr="006A2E6C">
              <w:rPr>
                <w:color w:val="000000"/>
                <w:szCs w:val="20"/>
              </w:rPr>
              <w:t xml:space="preserve">znać </w:t>
            </w:r>
            <w:r w:rsidR="002B00DF">
              <w:rPr>
                <w:color w:val="000000"/>
                <w:szCs w:val="20"/>
              </w:rPr>
              <w:t>z</w:t>
            </w:r>
            <w:r w:rsidR="002B00DF" w:rsidRPr="002B00DF">
              <w:rPr>
                <w:color w:val="000000"/>
                <w:szCs w:val="20"/>
              </w:rPr>
              <w:t xml:space="preserve">asady </w:t>
            </w:r>
            <w:r w:rsidR="00501337">
              <w:rPr>
                <w:color w:val="000000"/>
                <w:szCs w:val="20"/>
              </w:rPr>
              <w:t xml:space="preserve">pomocy  poszkodowanemu w warunkach przedszpitalnych </w:t>
            </w:r>
            <w:r w:rsidR="002B00DF" w:rsidRPr="002B00DF">
              <w:rPr>
                <w:color w:val="000000"/>
                <w:szCs w:val="20"/>
              </w:rPr>
              <w:t xml:space="preserve"> 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6F2682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4079E1" w:rsidRPr="000A659B" w:rsidTr="000A4519">
        <w:trPr>
          <w:trHeight w:val="283"/>
        </w:trPr>
        <w:tc>
          <w:tcPr>
            <w:tcW w:w="4730" w:type="dxa"/>
            <w:gridSpan w:val="5"/>
          </w:tcPr>
          <w:p w:rsidR="004079E1" w:rsidRPr="00F2125A" w:rsidRDefault="00343A18" w:rsidP="00417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rodzaje terapii inwazyjnych stosowanych w SOR</w:t>
            </w:r>
          </w:p>
        </w:tc>
        <w:tc>
          <w:tcPr>
            <w:tcW w:w="1352" w:type="dxa"/>
            <w:gridSpan w:val="2"/>
            <w:vMerge w:val="restart"/>
          </w:tcPr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4079E1" w:rsidRPr="00730125" w:rsidRDefault="004079E1" w:rsidP="00C54DA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</w:t>
            </w:r>
            <w:r w:rsidR="00C54DA5"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1115" w:type="dxa"/>
            <w:gridSpan w:val="3"/>
          </w:tcPr>
          <w:p w:rsidR="004079E1" w:rsidRPr="00E042EA" w:rsidRDefault="004079E1" w:rsidP="00343A1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C.W</w:t>
            </w:r>
            <w:r w:rsidR="00343A18">
              <w:rPr>
                <w:rFonts w:eastAsia="Times New Roman" w:cstheme="minorHAnsi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2535" w:type="dxa"/>
            <w:gridSpan w:val="4"/>
            <w:vMerge w:val="restart"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kolokwium</w:t>
            </w:r>
          </w:p>
          <w:p w:rsidR="004079E1" w:rsidRPr="000A659B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4079E1" w:rsidRPr="000A659B" w:rsidTr="00AD3F08">
        <w:trPr>
          <w:trHeight w:val="697"/>
        </w:trPr>
        <w:tc>
          <w:tcPr>
            <w:tcW w:w="4730" w:type="dxa"/>
            <w:gridSpan w:val="5"/>
          </w:tcPr>
          <w:p w:rsidR="004079E1" w:rsidRPr="00B37252" w:rsidRDefault="00343A18" w:rsidP="00417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stany nagłego zagrożenia zdrowotnego w chorobach nowotworowych oraz postępowanie przedszpitalne i w SOR w przypadku takich zagrożeń</w:t>
            </w:r>
          </w:p>
        </w:tc>
        <w:tc>
          <w:tcPr>
            <w:tcW w:w="1352" w:type="dxa"/>
            <w:gridSpan w:val="2"/>
            <w:vMerge/>
          </w:tcPr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079E1" w:rsidRPr="00A261A4" w:rsidRDefault="004079E1" w:rsidP="00343A1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 w:rsidR="00343A18">
              <w:rPr>
                <w:rFonts w:eastAsia="Times New Roman" w:cstheme="minorHAnsi"/>
                <w:sz w:val="20"/>
                <w:szCs w:val="20"/>
                <w:lang w:eastAsia="pl-PL"/>
              </w:rPr>
              <w:t>89</w:t>
            </w:r>
          </w:p>
        </w:tc>
        <w:tc>
          <w:tcPr>
            <w:tcW w:w="2535" w:type="dxa"/>
            <w:gridSpan w:val="4"/>
            <w:vMerge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519A8" w:rsidRPr="000A659B" w:rsidTr="00AD3F08">
        <w:trPr>
          <w:trHeight w:val="697"/>
        </w:trPr>
        <w:tc>
          <w:tcPr>
            <w:tcW w:w="4730" w:type="dxa"/>
            <w:gridSpan w:val="5"/>
          </w:tcPr>
          <w:p w:rsidR="00F519A8" w:rsidRPr="000A659B" w:rsidRDefault="00F519A8" w:rsidP="00F519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zaburzenia równowagi kwasowo-zasadowej i wodno-elektrolitowej oraz zasady postępowania przedszpitalnego i w SOR w takich zdarzeniach</w:t>
            </w:r>
          </w:p>
        </w:tc>
        <w:tc>
          <w:tcPr>
            <w:tcW w:w="1352" w:type="dxa"/>
            <w:gridSpan w:val="2"/>
            <w:vMerge/>
          </w:tcPr>
          <w:p w:rsidR="00F519A8" w:rsidRPr="00730125" w:rsidRDefault="00F519A8" w:rsidP="00F519A8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F519A8" w:rsidRDefault="00F519A8" w:rsidP="00F519A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2535" w:type="dxa"/>
            <w:gridSpan w:val="4"/>
            <w:vMerge/>
          </w:tcPr>
          <w:p w:rsidR="00F519A8" w:rsidRDefault="00F519A8" w:rsidP="00F519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519A8" w:rsidRPr="000A659B" w:rsidTr="000A4519">
        <w:trPr>
          <w:trHeight w:val="496"/>
        </w:trPr>
        <w:tc>
          <w:tcPr>
            <w:tcW w:w="4730" w:type="dxa"/>
            <w:gridSpan w:val="5"/>
          </w:tcPr>
          <w:p w:rsidR="00F519A8" w:rsidRPr="000A659B" w:rsidRDefault="00B835D1" w:rsidP="00F519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</w:t>
            </w:r>
            <w:r w:rsidR="00F519A8">
              <w:rPr>
                <w:rFonts w:cstheme="minorHAnsi"/>
                <w:sz w:val="20"/>
                <w:szCs w:val="20"/>
              </w:rPr>
              <w:t>asady postępowania profilaktycznego w przypadku zaka</w:t>
            </w:r>
            <w:r>
              <w:rPr>
                <w:rFonts w:cstheme="minorHAnsi"/>
                <w:sz w:val="20"/>
                <w:szCs w:val="20"/>
              </w:rPr>
              <w:t>żeń w SOR</w:t>
            </w:r>
          </w:p>
        </w:tc>
        <w:tc>
          <w:tcPr>
            <w:tcW w:w="1352" w:type="dxa"/>
            <w:gridSpan w:val="2"/>
            <w:vMerge/>
          </w:tcPr>
          <w:p w:rsidR="00F519A8" w:rsidRPr="00730125" w:rsidRDefault="00F519A8" w:rsidP="00F519A8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F519A8" w:rsidRDefault="00B835D1" w:rsidP="00F519A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C.W100</w:t>
            </w:r>
          </w:p>
        </w:tc>
        <w:tc>
          <w:tcPr>
            <w:tcW w:w="2535" w:type="dxa"/>
            <w:gridSpan w:val="4"/>
            <w:vMerge/>
          </w:tcPr>
          <w:p w:rsidR="00F519A8" w:rsidRDefault="00F519A8" w:rsidP="00F519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835D1" w:rsidRPr="000A659B" w:rsidTr="000A4519">
        <w:trPr>
          <w:trHeight w:val="478"/>
        </w:trPr>
        <w:tc>
          <w:tcPr>
            <w:tcW w:w="4730" w:type="dxa"/>
            <w:gridSpan w:val="5"/>
          </w:tcPr>
          <w:p w:rsidR="00B835D1" w:rsidRDefault="00B835D1" w:rsidP="00F519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zasady monitorowania stanu pacjenta w SOR</w:t>
            </w:r>
          </w:p>
        </w:tc>
        <w:tc>
          <w:tcPr>
            <w:tcW w:w="1352" w:type="dxa"/>
            <w:gridSpan w:val="2"/>
            <w:vMerge/>
          </w:tcPr>
          <w:p w:rsidR="00B835D1" w:rsidRPr="00730125" w:rsidRDefault="00B835D1" w:rsidP="00F519A8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B835D1" w:rsidRDefault="00B835D1" w:rsidP="00F519A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C.W101</w:t>
            </w:r>
          </w:p>
        </w:tc>
        <w:tc>
          <w:tcPr>
            <w:tcW w:w="2535" w:type="dxa"/>
            <w:gridSpan w:val="4"/>
            <w:vMerge/>
          </w:tcPr>
          <w:p w:rsidR="00B835D1" w:rsidRDefault="00B835D1" w:rsidP="00F519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519A8" w:rsidRPr="000A659B" w:rsidTr="00AD3F08">
        <w:trPr>
          <w:trHeight w:val="697"/>
        </w:trPr>
        <w:tc>
          <w:tcPr>
            <w:tcW w:w="4730" w:type="dxa"/>
            <w:gridSpan w:val="5"/>
          </w:tcPr>
          <w:p w:rsidR="00F519A8" w:rsidRPr="008A4E2D" w:rsidRDefault="00F519A8" w:rsidP="00F519A8">
            <w:pPr>
              <w:rPr>
                <w:rFonts w:cstheme="minorHAnsi"/>
                <w:sz w:val="20"/>
                <w:szCs w:val="20"/>
              </w:rPr>
            </w:pPr>
            <w:r w:rsidRPr="00B91891">
              <w:rPr>
                <w:rFonts w:cstheme="minorHAnsi"/>
                <w:sz w:val="20"/>
                <w:szCs w:val="20"/>
              </w:rPr>
              <w:t>procedury specjalistyczne w stanach nagł</w:t>
            </w:r>
            <w:r>
              <w:rPr>
                <w:rFonts w:cstheme="minorHAnsi"/>
                <w:sz w:val="20"/>
                <w:szCs w:val="20"/>
              </w:rPr>
              <w:t xml:space="preserve">ego zagrożenia zdrowotnego </w:t>
            </w:r>
            <w:r w:rsidRPr="00B91891">
              <w:rPr>
                <w:rFonts w:cstheme="minorHAnsi"/>
                <w:sz w:val="20"/>
                <w:szCs w:val="20"/>
              </w:rPr>
              <w:t>pochodzenia urazowego stosowane w ramach postępowania przedszpitalnego i SOR</w:t>
            </w:r>
          </w:p>
        </w:tc>
        <w:tc>
          <w:tcPr>
            <w:tcW w:w="1352" w:type="dxa"/>
            <w:gridSpan w:val="2"/>
            <w:vMerge/>
          </w:tcPr>
          <w:p w:rsidR="00F519A8" w:rsidRPr="00730125" w:rsidRDefault="00F519A8" w:rsidP="00F519A8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F519A8" w:rsidRDefault="00F519A8" w:rsidP="00F519A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</w:t>
            </w:r>
            <w:r w:rsidRPr="00B835D1">
              <w:rPr>
                <w:rFonts w:eastAsia="Times New Roman" w:cstheme="minorHAnsi"/>
                <w:sz w:val="20"/>
                <w:szCs w:val="20"/>
                <w:lang w:eastAsia="pl-PL"/>
              </w:rPr>
              <w:t>102</w:t>
            </w:r>
          </w:p>
        </w:tc>
        <w:tc>
          <w:tcPr>
            <w:tcW w:w="2535" w:type="dxa"/>
            <w:gridSpan w:val="4"/>
            <w:vMerge/>
          </w:tcPr>
          <w:p w:rsidR="00F519A8" w:rsidRDefault="00F519A8" w:rsidP="00F519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519A8" w:rsidRPr="000A659B" w:rsidTr="000A4519">
        <w:trPr>
          <w:trHeight w:val="502"/>
        </w:trPr>
        <w:tc>
          <w:tcPr>
            <w:tcW w:w="4730" w:type="dxa"/>
            <w:gridSpan w:val="5"/>
          </w:tcPr>
          <w:p w:rsidR="00F519A8" w:rsidRPr="008A4E2D" w:rsidRDefault="00F519A8" w:rsidP="00F519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zasady prowadzenia dokumentacji medycznej w praktyce ratownika medycznego</w:t>
            </w:r>
          </w:p>
        </w:tc>
        <w:tc>
          <w:tcPr>
            <w:tcW w:w="1352" w:type="dxa"/>
            <w:gridSpan w:val="2"/>
            <w:vMerge/>
          </w:tcPr>
          <w:p w:rsidR="00F519A8" w:rsidRPr="00730125" w:rsidRDefault="00F519A8" w:rsidP="00F519A8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F519A8" w:rsidRDefault="00F519A8" w:rsidP="00F519A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C.W125</w:t>
            </w:r>
          </w:p>
        </w:tc>
        <w:tc>
          <w:tcPr>
            <w:tcW w:w="2535" w:type="dxa"/>
            <w:gridSpan w:val="4"/>
            <w:vMerge/>
          </w:tcPr>
          <w:p w:rsidR="00F519A8" w:rsidRDefault="00F519A8" w:rsidP="00F519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519A8" w:rsidRPr="000A659B" w:rsidTr="00F8012C">
        <w:tc>
          <w:tcPr>
            <w:tcW w:w="9732" w:type="dxa"/>
            <w:gridSpan w:val="14"/>
          </w:tcPr>
          <w:p w:rsidR="00F519A8" w:rsidRPr="00FD6D66" w:rsidRDefault="00F519A8" w:rsidP="00F519A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F519A8" w:rsidRPr="000A659B" w:rsidTr="00AD3F08">
        <w:tc>
          <w:tcPr>
            <w:tcW w:w="4730" w:type="dxa"/>
            <w:gridSpan w:val="5"/>
          </w:tcPr>
          <w:p w:rsidR="00F519A8" w:rsidRPr="000A659B" w:rsidRDefault="00C54DA5" w:rsidP="00F519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</w:t>
            </w:r>
            <w:r w:rsidR="009019DC">
              <w:rPr>
                <w:rFonts w:cstheme="minorHAnsi"/>
                <w:sz w:val="20"/>
                <w:szCs w:val="20"/>
              </w:rPr>
              <w:t>interpretować</w:t>
            </w:r>
            <w:r>
              <w:rPr>
                <w:rFonts w:cstheme="minorHAnsi"/>
                <w:sz w:val="20"/>
                <w:szCs w:val="20"/>
              </w:rPr>
              <w:t xml:space="preserve"> wyniki podstawowych badań toksykologicznych</w:t>
            </w:r>
          </w:p>
        </w:tc>
        <w:tc>
          <w:tcPr>
            <w:tcW w:w="1352" w:type="dxa"/>
            <w:gridSpan w:val="2"/>
            <w:vMerge w:val="restart"/>
          </w:tcPr>
          <w:p w:rsidR="00F519A8" w:rsidRDefault="00F519A8" w:rsidP="00F519A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F519A8" w:rsidRDefault="00F519A8" w:rsidP="00F519A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F519A8" w:rsidRDefault="00F519A8" w:rsidP="00F519A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F519A8" w:rsidRDefault="00F519A8" w:rsidP="00F519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F519A8" w:rsidRPr="00730125" w:rsidRDefault="00F519A8" w:rsidP="000A4519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F519A8" w:rsidRPr="00E042EA" w:rsidRDefault="00C54DA5" w:rsidP="009019DC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C.U33</w:t>
            </w:r>
          </w:p>
        </w:tc>
        <w:tc>
          <w:tcPr>
            <w:tcW w:w="2535" w:type="dxa"/>
            <w:gridSpan w:val="4"/>
            <w:vMerge w:val="restart"/>
          </w:tcPr>
          <w:p w:rsidR="00F519A8" w:rsidRDefault="00F519A8" w:rsidP="00F519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Ćwiczenie grupowe</w:t>
            </w:r>
          </w:p>
          <w:p w:rsidR="00F519A8" w:rsidRPr="000A659B" w:rsidRDefault="00F519A8" w:rsidP="00F519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54DA5" w:rsidRPr="000A659B" w:rsidTr="00AD3F08">
        <w:tc>
          <w:tcPr>
            <w:tcW w:w="4730" w:type="dxa"/>
            <w:gridSpan w:val="5"/>
          </w:tcPr>
          <w:p w:rsidR="00C54DA5" w:rsidRDefault="00C54DA5" w:rsidP="00F519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ocenić obrażenia przy zastosowaniu </w:t>
            </w:r>
            <w:proofErr w:type="spellStart"/>
            <w:r>
              <w:rPr>
                <w:rFonts w:cstheme="minorHAnsi"/>
                <w:sz w:val="20"/>
                <w:szCs w:val="20"/>
              </w:rPr>
              <w:t>skal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urazowych</w:t>
            </w:r>
          </w:p>
        </w:tc>
        <w:tc>
          <w:tcPr>
            <w:tcW w:w="1352" w:type="dxa"/>
            <w:gridSpan w:val="2"/>
            <w:vMerge/>
          </w:tcPr>
          <w:p w:rsidR="00C54DA5" w:rsidRDefault="00C54DA5" w:rsidP="00F519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C54DA5" w:rsidRDefault="00C54DA5" w:rsidP="009019DC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C.U60</w:t>
            </w:r>
          </w:p>
        </w:tc>
        <w:tc>
          <w:tcPr>
            <w:tcW w:w="2535" w:type="dxa"/>
            <w:gridSpan w:val="4"/>
            <w:vMerge/>
          </w:tcPr>
          <w:p w:rsidR="00C54DA5" w:rsidRDefault="00C54DA5" w:rsidP="00F519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519A8" w:rsidRPr="000A659B" w:rsidTr="000A4519">
        <w:trPr>
          <w:trHeight w:val="883"/>
        </w:trPr>
        <w:tc>
          <w:tcPr>
            <w:tcW w:w="4730" w:type="dxa"/>
            <w:gridSpan w:val="5"/>
          </w:tcPr>
          <w:p w:rsidR="00F519A8" w:rsidRPr="000A659B" w:rsidRDefault="009019DC" w:rsidP="00F519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transportować pacjenta w warunkach przedszpital</w:t>
            </w:r>
            <w:r w:rsidR="00C54DA5">
              <w:rPr>
                <w:rFonts w:cstheme="minorHAnsi"/>
                <w:sz w:val="20"/>
                <w:szCs w:val="20"/>
              </w:rPr>
              <w:t xml:space="preserve">nych, wewnątrzszpitalnych i </w:t>
            </w:r>
            <w:proofErr w:type="spellStart"/>
            <w:r w:rsidR="00C54DA5">
              <w:rPr>
                <w:rFonts w:cstheme="minorHAnsi"/>
                <w:sz w:val="20"/>
                <w:szCs w:val="20"/>
              </w:rPr>
              <w:t>międ</w:t>
            </w:r>
            <w:r>
              <w:rPr>
                <w:rFonts w:cstheme="minorHAnsi"/>
                <w:sz w:val="20"/>
                <w:szCs w:val="20"/>
              </w:rPr>
              <w:t>zyszpitalnych</w:t>
            </w:r>
            <w:proofErr w:type="spellEnd"/>
          </w:p>
        </w:tc>
        <w:tc>
          <w:tcPr>
            <w:tcW w:w="1352" w:type="dxa"/>
            <w:gridSpan w:val="2"/>
            <w:vMerge/>
          </w:tcPr>
          <w:p w:rsidR="00F519A8" w:rsidRDefault="00F519A8" w:rsidP="00F519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019DC" w:rsidRPr="00E042EA" w:rsidRDefault="009019DC" w:rsidP="009019DC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65</w:t>
            </w:r>
          </w:p>
          <w:p w:rsidR="00F519A8" w:rsidRPr="00E042EA" w:rsidRDefault="00F519A8" w:rsidP="00F519A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F519A8" w:rsidRDefault="00F519A8" w:rsidP="00F519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54DA5" w:rsidRPr="000A659B" w:rsidTr="00AD3F08">
        <w:tc>
          <w:tcPr>
            <w:tcW w:w="4730" w:type="dxa"/>
            <w:gridSpan w:val="5"/>
          </w:tcPr>
          <w:p w:rsidR="00C54DA5" w:rsidRDefault="00C54DA5" w:rsidP="00F519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dostosować postępowanie ratunkowe do stanu pacjenta</w:t>
            </w:r>
          </w:p>
        </w:tc>
        <w:tc>
          <w:tcPr>
            <w:tcW w:w="1352" w:type="dxa"/>
            <w:gridSpan w:val="2"/>
            <w:vMerge/>
          </w:tcPr>
          <w:p w:rsidR="00C54DA5" w:rsidRDefault="00C54DA5" w:rsidP="00F519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C54DA5" w:rsidRDefault="00C54DA5" w:rsidP="009019DC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C.U69</w:t>
            </w:r>
          </w:p>
        </w:tc>
        <w:tc>
          <w:tcPr>
            <w:tcW w:w="2535" w:type="dxa"/>
            <w:gridSpan w:val="4"/>
            <w:vMerge/>
          </w:tcPr>
          <w:p w:rsidR="00C54DA5" w:rsidRDefault="00C54DA5" w:rsidP="00F519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519A8" w:rsidRPr="000A659B" w:rsidTr="00AD3F08">
        <w:tc>
          <w:tcPr>
            <w:tcW w:w="4730" w:type="dxa"/>
            <w:gridSpan w:val="5"/>
          </w:tcPr>
          <w:p w:rsidR="00F519A8" w:rsidRPr="000A659B" w:rsidRDefault="00F519A8" w:rsidP="00F519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prowadzić dokumentację medyczną w zakresie wykonywanych czynności, w tym w przypadku zgonu pacjenta, urodzenia dziecka martwego i odstąpienia od medycznych czynności ratunkowych</w:t>
            </w:r>
          </w:p>
        </w:tc>
        <w:tc>
          <w:tcPr>
            <w:tcW w:w="1352" w:type="dxa"/>
            <w:gridSpan w:val="2"/>
            <w:vMerge/>
          </w:tcPr>
          <w:p w:rsidR="00F519A8" w:rsidRDefault="00F519A8" w:rsidP="00F519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F519A8" w:rsidRPr="00E042EA" w:rsidRDefault="00F519A8" w:rsidP="00F519A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2535" w:type="dxa"/>
            <w:gridSpan w:val="4"/>
            <w:vMerge/>
          </w:tcPr>
          <w:p w:rsidR="00F519A8" w:rsidRDefault="00F519A8" w:rsidP="00F519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519A8" w:rsidRPr="000A659B" w:rsidTr="00AD3F08">
        <w:trPr>
          <w:trHeight w:val="200"/>
        </w:trPr>
        <w:tc>
          <w:tcPr>
            <w:tcW w:w="9732" w:type="dxa"/>
            <w:gridSpan w:val="14"/>
          </w:tcPr>
          <w:p w:rsidR="00F519A8" w:rsidRPr="00FD6D66" w:rsidRDefault="00F519A8" w:rsidP="00F519A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F519A8" w:rsidRPr="000A659B" w:rsidTr="00AD3F08">
        <w:trPr>
          <w:trHeight w:val="734"/>
        </w:trPr>
        <w:tc>
          <w:tcPr>
            <w:tcW w:w="4730" w:type="dxa"/>
            <w:gridSpan w:val="5"/>
          </w:tcPr>
          <w:p w:rsidR="00F519A8" w:rsidRDefault="00F519A8" w:rsidP="00F519A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>
              <w:rPr>
                <w:sz w:val="20"/>
                <w:szCs w:val="20"/>
              </w:rPr>
              <w:t>;</w:t>
            </w:r>
          </w:p>
          <w:p w:rsidR="00F519A8" w:rsidRPr="00B83448" w:rsidRDefault="00F519A8" w:rsidP="00F51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pracy w zespole</w:t>
            </w:r>
          </w:p>
        </w:tc>
        <w:tc>
          <w:tcPr>
            <w:tcW w:w="1352" w:type="dxa"/>
            <w:gridSpan w:val="2"/>
          </w:tcPr>
          <w:p w:rsidR="00F519A8" w:rsidRDefault="00F519A8" w:rsidP="00F519A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F519A8" w:rsidRDefault="00F519A8" w:rsidP="00F51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F519A8" w:rsidRPr="00730125" w:rsidRDefault="00F519A8" w:rsidP="00F519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F519A8" w:rsidRDefault="00F519A8" w:rsidP="00F519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F519A8" w:rsidRDefault="00F519A8" w:rsidP="00F519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F519A8" w:rsidRPr="000A659B" w:rsidRDefault="00F519A8" w:rsidP="00F519A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F519A8" w:rsidRDefault="00F519A8" w:rsidP="00F519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F519A8" w:rsidRPr="000A659B" w:rsidRDefault="00F519A8" w:rsidP="00F519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519A8" w:rsidTr="00696A2C">
        <w:tc>
          <w:tcPr>
            <w:tcW w:w="9732" w:type="dxa"/>
            <w:gridSpan w:val="14"/>
          </w:tcPr>
          <w:p w:rsidR="00F519A8" w:rsidRPr="00AE2A00" w:rsidRDefault="00F519A8" w:rsidP="00F519A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F519A8" w:rsidTr="00696A2C">
        <w:tc>
          <w:tcPr>
            <w:tcW w:w="9732" w:type="dxa"/>
            <w:gridSpan w:val="14"/>
          </w:tcPr>
          <w:p w:rsidR="00F519A8" w:rsidRPr="00AE2A00" w:rsidRDefault="00F519A8" w:rsidP="00F519A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F519A8" w:rsidTr="00AD3F08">
        <w:tc>
          <w:tcPr>
            <w:tcW w:w="3796" w:type="dxa"/>
            <w:gridSpan w:val="3"/>
            <w:vMerge w:val="restart"/>
          </w:tcPr>
          <w:p w:rsidR="00F519A8" w:rsidRDefault="00F519A8" w:rsidP="00F519A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F519A8" w:rsidRPr="00AE2A00" w:rsidRDefault="00F519A8" w:rsidP="00F519A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F519A8" w:rsidRPr="00AE2A00" w:rsidRDefault="00F519A8" w:rsidP="00F519A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F519A8" w:rsidTr="00AD3F08">
        <w:tc>
          <w:tcPr>
            <w:tcW w:w="3796" w:type="dxa"/>
            <w:gridSpan w:val="3"/>
            <w:vMerge/>
          </w:tcPr>
          <w:p w:rsidR="00F519A8" w:rsidRDefault="00F519A8" w:rsidP="00F519A8"/>
        </w:tc>
        <w:tc>
          <w:tcPr>
            <w:tcW w:w="1300" w:type="dxa"/>
            <w:gridSpan w:val="3"/>
          </w:tcPr>
          <w:p w:rsidR="00F519A8" w:rsidRPr="009002A0" w:rsidRDefault="00F519A8" w:rsidP="00F519A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5</w:t>
            </w:r>
          </w:p>
        </w:tc>
        <w:tc>
          <w:tcPr>
            <w:tcW w:w="1473" w:type="dxa"/>
            <w:gridSpan w:val="2"/>
          </w:tcPr>
          <w:p w:rsidR="00F519A8" w:rsidRPr="009002A0" w:rsidRDefault="00F519A8" w:rsidP="00F519A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6</w:t>
            </w:r>
          </w:p>
        </w:tc>
        <w:tc>
          <w:tcPr>
            <w:tcW w:w="1552" w:type="dxa"/>
            <w:gridSpan w:val="3"/>
          </w:tcPr>
          <w:p w:rsidR="00F519A8" w:rsidRPr="009002A0" w:rsidRDefault="00F519A8" w:rsidP="00F519A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5</w:t>
            </w:r>
          </w:p>
        </w:tc>
        <w:tc>
          <w:tcPr>
            <w:tcW w:w="1611" w:type="dxa"/>
            <w:gridSpan w:val="3"/>
          </w:tcPr>
          <w:p w:rsidR="00F519A8" w:rsidRPr="009002A0" w:rsidRDefault="00F519A8" w:rsidP="00F519A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6</w:t>
            </w:r>
          </w:p>
        </w:tc>
      </w:tr>
      <w:tr w:rsidR="00F519A8" w:rsidTr="00AD3F08">
        <w:tc>
          <w:tcPr>
            <w:tcW w:w="3796" w:type="dxa"/>
            <w:gridSpan w:val="3"/>
          </w:tcPr>
          <w:p w:rsidR="00F519A8" w:rsidRDefault="00F519A8" w:rsidP="00F519A8">
            <w:r>
              <w:t>Wykład</w:t>
            </w:r>
          </w:p>
        </w:tc>
        <w:tc>
          <w:tcPr>
            <w:tcW w:w="1300" w:type="dxa"/>
            <w:gridSpan w:val="3"/>
          </w:tcPr>
          <w:p w:rsidR="00F519A8" w:rsidRPr="00B4771B" w:rsidRDefault="000A4519" w:rsidP="00F519A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F519A8" w:rsidRPr="00B4771B" w:rsidRDefault="00525770" w:rsidP="00F519A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  <w:vMerge w:val="restart"/>
          </w:tcPr>
          <w:p w:rsidR="00F519A8" w:rsidRPr="00B4771B" w:rsidRDefault="00525770" w:rsidP="00F519A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F519A8" w:rsidRPr="00B4771B" w:rsidRDefault="00525770" w:rsidP="00F519A8">
            <w:pPr>
              <w:jc w:val="center"/>
            </w:pPr>
            <w:r>
              <w:t>2</w:t>
            </w:r>
          </w:p>
        </w:tc>
      </w:tr>
      <w:tr w:rsidR="00F519A8" w:rsidTr="00AD3F08">
        <w:tc>
          <w:tcPr>
            <w:tcW w:w="3796" w:type="dxa"/>
            <w:gridSpan w:val="3"/>
          </w:tcPr>
          <w:p w:rsidR="00F519A8" w:rsidRDefault="00F519A8" w:rsidP="00F519A8">
            <w:r>
              <w:t>Ćwiczenia</w:t>
            </w:r>
          </w:p>
        </w:tc>
        <w:tc>
          <w:tcPr>
            <w:tcW w:w="1300" w:type="dxa"/>
            <w:gridSpan w:val="3"/>
          </w:tcPr>
          <w:p w:rsidR="00F519A8" w:rsidRPr="00B4771B" w:rsidRDefault="000A4519" w:rsidP="00F519A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F519A8" w:rsidRPr="00B4771B" w:rsidRDefault="00525770" w:rsidP="00FF740A">
            <w:pPr>
              <w:jc w:val="center"/>
            </w:pPr>
            <w:r>
              <w:t>40</w:t>
            </w:r>
          </w:p>
        </w:tc>
        <w:tc>
          <w:tcPr>
            <w:tcW w:w="1552" w:type="dxa"/>
            <w:gridSpan w:val="3"/>
            <w:vMerge/>
          </w:tcPr>
          <w:p w:rsidR="00F519A8" w:rsidRPr="00B4771B" w:rsidRDefault="00F519A8" w:rsidP="00F519A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F519A8" w:rsidRPr="00B4771B" w:rsidRDefault="00F519A8" w:rsidP="00F519A8">
            <w:pPr>
              <w:jc w:val="center"/>
            </w:pPr>
          </w:p>
        </w:tc>
      </w:tr>
      <w:tr w:rsidR="00F519A8" w:rsidTr="00AD3F08">
        <w:tc>
          <w:tcPr>
            <w:tcW w:w="3796" w:type="dxa"/>
            <w:gridSpan w:val="3"/>
          </w:tcPr>
          <w:p w:rsidR="00F519A8" w:rsidRDefault="00F519A8" w:rsidP="00F519A8">
            <w:r>
              <w:t>Seminarium</w:t>
            </w:r>
          </w:p>
        </w:tc>
        <w:tc>
          <w:tcPr>
            <w:tcW w:w="1300" w:type="dxa"/>
            <w:gridSpan w:val="3"/>
          </w:tcPr>
          <w:p w:rsidR="00F519A8" w:rsidRPr="00B4771B" w:rsidRDefault="00F519A8" w:rsidP="00F519A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F519A8" w:rsidRPr="00B4771B" w:rsidRDefault="00F519A8" w:rsidP="00F519A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F519A8" w:rsidRPr="00B4771B" w:rsidRDefault="00F519A8" w:rsidP="00F519A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F519A8" w:rsidRPr="00B4771B" w:rsidRDefault="00F519A8" w:rsidP="00F519A8">
            <w:pPr>
              <w:jc w:val="center"/>
            </w:pPr>
          </w:p>
        </w:tc>
      </w:tr>
      <w:tr w:rsidR="00F519A8" w:rsidTr="00AD3F08">
        <w:tc>
          <w:tcPr>
            <w:tcW w:w="3796" w:type="dxa"/>
            <w:gridSpan w:val="3"/>
          </w:tcPr>
          <w:p w:rsidR="00F519A8" w:rsidRDefault="00F519A8" w:rsidP="00F519A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F519A8" w:rsidRPr="00B4771B" w:rsidRDefault="000A4519" w:rsidP="00F519A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F519A8" w:rsidRPr="00B4771B" w:rsidRDefault="000A4519" w:rsidP="00F519A8">
            <w:pPr>
              <w:jc w:val="center"/>
            </w:pPr>
            <w:r>
              <w:t>25</w:t>
            </w:r>
          </w:p>
        </w:tc>
        <w:tc>
          <w:tcPr>
            <w:tcW w:w="1552" w:type="dxa"/>
            <w:gridSpan w:val="3"/>
          </w:tcPr>
          <w:p w:rsidR="00F519A8" w:rsidRPr="00B4771B" w:rsidRDefault="00525770" w:rsidP="00F519A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F519A8" w:rsidRPr="00B4771B" w:rsidRDefault="00525770" w:rsidP="00F519A8">
            <w:pPr>
              <w:jc w:val="center"/>
            </w:pPr>
            <w:r>
              <w:t>1</w:t>
            </w:r>
          </w:p>
        </w:tc>
      </w:tr>
      <w:tr w:rsidR="00F519A8" w:rsidTr="00AD3F08">
        <w:tc>
          <w:tcPr>
            <w:tcW w:w="3796" w:type="dxa"/>
            <w:gridSpan w:val="3"/>
          </w:tcPr>
          <w:p w:rsidR="00F519A8" w:rsidRPr="00AE2A00" w:rsidRDefault="00F519A8" w:rsidP="00F519A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F519A8" w:rsidRPr="00B4771B" w:rsidRDefault="00525770" w:rsidP="00F519A8">
            <w:pPr>
              <w:jc w:val="center"/>
            </w:pPr>
            <w:r>
              <w:t>75</w:t>
            </w:r>
          </w:p>
        </w:tc>
        <w:tc>
          <w:tcPr>
            <w:tcW w:w="3163" w:type="dxa"/>
            <w:gridSpan w:val="6"/>
            <w:vMerge w:val="restart"/>
          </w:tcPr>
          <w:p w:rsidR="00F519A8" w:rsidRPr="00B4771B" w:rsidRDefault="00F519A8" w:rsidP="00F519A8">
            <w:pPr>
              <w:jc w:val="center"/>
            </w:pPr>
            <w:r>
              <w:t>3</w:t>
            </w:r>
          </w:p>
          <w:p w:rsidR="00F519A8" w:rsidRPr="00B4771B" w:rsidRDefault="00F519A8" w:rsidP="00F519A8">
            <w:pPr>
              <w:jc w:val="center"/>
            </w:pPr>
          </w:p>
        </w:tc>
      </w:tr>
      <w:tr w:rsidR="00F519A8" w:rsidTr="00AD3F08">
        <w:tc>
          <w:tcPr>
            <w:tcW w:w="3796" w:type="dxa"/>
            <w:gridSpan w:val="3"/>
          </w:tcPr>
          <w:p w:rsidR="00F519A8" w:rsidRPr="00AE2A00" w:rsidRDefault="00F519A8" w:rsidP="00F519A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F519A8" w:rsidRPr="00B4771B" w:rsidRDefault="00525770" w:rsidP="00F519A8">
            <w:pPr>
              <w:jc w:val="center"/>
            </w:pPr>
            <w:r>
              <w:t>50</w:t>
            </w:r>
          </w:p>
        </w:tc>
        <w:tc>
          <w:tcPr>
            <w:tcW w:w="3163" w:type="dxa"/>
            <w:gridSpan w:val="6"/>
            <w:vMerge/>
          </w:tcPr>
          <w:p w:rsidR="00F519A8" w:rsidRPr="00B4771B" w:rsidRDefault="00F519A8" w:rsidP="00F519A8">
            <w:pPr>
              <w:jc w:val="center"/>
            </w:pPr>
          </w:p>
        </w:tc>
      </w:tr>
      <w:tr w:rsidR="00F519A8" w:rsidTr="00AD3F08">
        <w:tc>
          <w:tcPr>
            <w:tcW w:w="3796" w:type="dxa"/>
            <w:gridSpan w:val="3"/>
          </w:tcPr>
          <w:p w:rsidR="00F519A8" w:rsidRPr="00AE2A00" w:rsidRDefault="00F519A8" w:rsidP="00F519A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F519A8" w:rsidRPr="00B4771B" w:rsidRDefault="00FF740A" w:rsidP="00F519A8">
            <w:pPr>
              <w:jc w:val="center"/>
            </w:pPr>
            <w:r>
              <w:t>25</w:t>
            </w:r>
          </w:p>
        </w:tc>
        <w:tc>
          <w:tcPr>
            <w:tcW w:w="3163" w:type="dxa"/>
            <w:gridSpan w:val="6"/>
            <w:vMerge/>
          </w:tcPr>
          <w:p w:rsidR="00F519A8" w:rsidRPr="00B4771B" w:rsidRDefault="00F519A8" w:rsidP="00F519A8">
            <w:pPr>
              <w:jc w:val="center"/>
            </w:pPr>
          </w:p>
        </w:tc>
      </w:tr>
      <w:tr w:rsidR="00F519A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F519A8" w:rsidRDefault="00F519A8" w:rsidP="00F519A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F519A8" w:rsidTr="00AD3F08">
        <w:tc>
          <w:tcPr>
            <w:tcW w:w="2078" w:type="dxa"/>
            <w:gridSpan w:val="2"/>
            <w:vMerge w:val="restart"/>
          </w:tcPr>
          <w:p w:rsidR="00F519A8" w:rsidRDefault="00F519A8" w:rsidP="00F519A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19A8" w:rsidRPr="001D62B6" w:rsidRDefault="00F519A8" w:rsidP="00F519A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519A8" w:rsidRPr="001D62B6" w:rsidRDefault="00F519A8" w:rsidP="00F51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F519A8" w:rsidTr="00AD3F08">
        <w:tc>
          <w:tcPr>
            <w:tcW w:w="2078" w:type="dxa"/>
            <w:gridSpan w:val="2"/>
            <w:vMerge/>
          </w:tcPr>
          <w:p w:rsidR="00F519A8" w:rsidRDefault="00F519A8" w:rsidP="00F519A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19A8" w:rsidRDefault="00F519A8" w:rsidP="00F51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519A8" w:rsidRPr="001D62B6" w:rsidRDefault="00F519A8" w:rsidP="00F51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F519A8" w:rsidTr="00AD3F08">
        <w:tc>
          <w:tcPr>
            <w:tcW w:w="2078" w:type="dxa"/>
            <w:gridSpan w:val="2"/>
            <w:vMerge/>
          </w:tcPr>
          <w:p w:rsidR="00F519A8" w:rsidRDefault="00F519A8" w:rsidP="00F519A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19A8" w:rsidRDefault="00F519A8" w:rsidP="00F51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519A8" w:rsidRPr="001D62B6" w:rsidRDefault="00F519A8" w:rsidP="00F51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F519A8" w:rsidTr="00AD3F08">
        <w:tc>
          <w:tcPr>
            <w:tcW w:w="2078" w:type="dxa"/>
            <w:gridSpan w:val="2"/>
            <w:vMerge/>
          </w:tcPr>
          <w:p w:rsidR="00F519A8" w:rsidRDefault="00F519A8" w:rsidP="00F519A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19A8" w:rsidRPr="007C57FC" w:rsidRDefault="00F519A8" w:rsidP="00F51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F519A8" w:rsidRDefault="00F519A8" w:rsidP="00F519A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519A8" w:rsidRPr="001D62B6" w:rsidRDefault="00F519A8" w:rsidP="00F51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F519A8" w:rsidTr="00AD3F08">
        <w:tc>
          <w:tcPr>
            <w:tcW w:w="2078" w:type="dxa"/>
            <w:gridSpan w:val="2"/>
            <w:vMerge/>
          </w:tcPr>
          <w:p w:rsidR="00F519A8" w:rsidRDefault="00F519A8" w:rsidP="00F519A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19A8" w:rsidRDefault="00F519A8" w:rsidP="00F51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519A8" w:rsidRPr="001D62B6" w:rsidRDefault="00F519A8" w:rsidP="00F51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F519A8" w:rsidTr="00AD3F08">
        <w:tc>
          <w:tcPr>
            <w:tcW w:w="2078" w:type="dxa"/>
            <w:gridSpan w:val="2"/>
            <w:vMerge/>
          </w:tcPr>
          <w:p w:rsidR="00F519A8" w:rsidRDefault="00F519A8" w:rsidP="00F519A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19A8" w:rsidRDefault="00F519A8" w:rsidP="00F51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519A8" w:rsidRPr="001D62B6" w:rsidRDefault="00F519A8" w:rsidP="00F51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525770" w:rsidTr="00D03784">
        <w:tc>
          <w:tcPr>
            <w:tcW w:w="2078" w:type="dxa"/>
            <w:gridSpan w:val="2"/>
            <w:vMerge w:val="restart"/>
          </w:tcPr>
          <w:p w:rsidR="00525770" w:rsidRDefault="00525770" w:rsidP="00525770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ćwiczenia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5770" w:rsidRDefault="00525770" w:rsidP="0052577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 xml:space="preserve">tudent nie opanował minimum umiejętności praktycznych i wiadomości teoretycznych określonych programem przedmiotu; nie posiada znajomości prostych zagadnień i terminologii charakterystycznej dla zawodu </w:t>
            </w:r>
            <w:r>
              <w:rPr>
                <w:sz w:val="20"/>
                <w:szCs w:val="20"/>
              </w:rPr>
              <w:t>ratownika medycznego</w:t>
            </w:r>
            <w:r w:rsidRPr="000F7181">
              <w:rPr>
                <w:sz w:val="20"/>
                <w:szCs w:val="20"/>
              </w:rPr>
              <w:t xml:space="preserve">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25770" w:rsidRPr="001D62B6" w:rsidRDefault="00525770" w:rsidP="0052577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525770" w:rsidTr="00AD3F08">
        <w:tc>
          <w:tcPr>
            <w:tcW w:w="2078" w:type="dxa"/>
            <w:gridSpan w:val="2"/>
            <w:vMerge/>
          </w:tcPr>
          <w:p w:rsidR="00525770" w:rsidRDefault="00525770" w:rsidP="0052577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5770" w:rsidRDefault="00525770" w:rsidP="00525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</w:t>
            </w:r>
            <w:r w:rsidRPr="000F7181">
              <w:rPr>
                <w:sz w:val="20"/>
                <w:szCs w:val="20"/>
              </w:rPr>
              <w:t>Student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25770" w:rsidRDefault="00525770" w:rsidP="00525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525770" w:rsidTr="00AD3F08">
        <w:tc>
          <w:tcPr>
            <w:tcW w:w="2078" w:type="dxa"/>
            <w:gridSpan w:val="2"/>
            <w:vMerge/>
          </w:tcPr>
          <w:p w:rsidR="00525770" w:rsidRDefault="00525770" w:rsidP="0052577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5770" w:rsidRDefault="00525770" w:rsidP="00525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 xml:space="preserve">Student opanował w ograniczonym zakresie podstawowe wiadomości teoretyczne i umiejętności praktyczne określone w programie nauczania; wykazuje niewystarczającą znajomość rozumienia zagadnień i terminologii charakterystycznej </w:t>
            </w:r>
            <w:r w:rsidRPr="00643569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25770" w:rsidRDefault="00525770" w:rsidP="00525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525770" w:rsidTr="00AD3F08">
        <w:tc>
          <w:tcPr>
            <w:tcW w:w="2078" w:type="dxa"/>
            <w:gridSpan w:val="2"/>
            <w:vMerge/>
          </w:tcPr>
          <w:p w:rsidR="00525770" w:rsidRDefault="00525770" w:rsidP="0052577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5770" w:rsidRDefault="00525770" w:rsidP="00525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dobra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25770" w:rsidRDefault="00525770" w:rsidP="00525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525770" w:rsidTr="00AD3F08">
        <w:tc>
          <w:tcPr>
            <w:tcW w:w="2078" w:type="dxa"/>
            <w:gridSpan w:val="2"/>
            <w:vMerge/>
          </w:tcPr>
          <w:p w:rsidR="00525770" w:rsidRDefault="00525770" w:rsidP="0052577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5770" w:rsidRDefault="00525770" w:rsidP="00525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ponad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25770" w:rsidRDefault="00525770" w:rsidP="00525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525770" w:rsidTr="00AD3F08">
        <w:tc>
          <w:tcPr>
            <w:tcW w:w="2078" w:type="dxa"/>
            <w:gridSpan w:val="2"/>
            <w:vMerge/>
          </w:tcPr>
          <w:p w:rsidR="00525770" w:rsidRDefault="00525770" w:rsidP="0052577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5770" w:rsidRDefault="00525770" w:rsidP="00525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bardzo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 xml:space="preserve">student opanował pełny zakres wiedzy teoretycznej i umiejętności praktyczne określane programem nauczania; biegle posługuje się terminologią charakterystyczną </w:t>
            </w:r>
            <w:r w:rsidRPr="00A95B4C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wykorzystuje wiedzę teoretyczną w praktyce; rozumie zależności między teorią a praktyką; wykazuje się pełną samodzielnością podczas wykonywania ćwiczenia; posiada umiejętność przewidywania efektów wykonywanego ćwiczenia i samodzielnego stosowania wie</w:t>
            </w:r>
            <w:r>
              <w:rPr>
                <w:sz w:val="20"/>
                <w:szCs w:val="20"/>
              </w:rPr>
              <w:t xml:space="preserve">dzy w sytuacjach nietypowych; </w:t>
            </w:r>
            <w:r w:rsidRPr="00B939EB">
              <w:rPr>
                <w:sz w:val="20"/>
                <w:szCs w:val="20"/>
              </w:rPr>
              <w:t>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25770" w:rsidRDefault="00525770" w:rsidP="00525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F519A8" w:rsidTr="00696A2C">
        <w:tc>
          <w:tcPr>
            <w:tcW w:w="9732" w:type="dxa"/>
            <w:gridSpan w:val="14"/>
          </w:tcPr>
          <w:p w:rsidR="00F519A8" w:rsidRPr="00696A2C" w:rsidRDefault="00F519A8" w:rsidP="00F519A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F519A8" w:rsidTr="00AD3F08">
        <w:tc>
          <w:tcPr>
            <w:tcW w:w="2078" w:type="dxa"/>
            <w:gridSpan w:val="2"/>
          </w:tcPr>
          <w:p w:rsidR="00F519A8" w:rsidRPr="00176E38" w:rsidRDefault="00F519A8" w:rsidP="00F519A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0A4519" w:rsidRPr="000A4519" w:rsidRDefault="000A4519" w:rsidP="000A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0A4519">
              <w:rPr>
                <w:sz w:val="20"/>
                <w:szCs w:val="20"/>
              </w:rPr>
              <w:t xml:space="preserve">zymon Białka, Tomasz </w:t>
            </w:r>
            <w:proofErr w:type="spellStart"/>
            <w:r w:rsidRPr="000A4519">
              <w:rPr>
                <w:sz w:val="20"/>
                <w:szCs w:val="20"/>
              </w:rPr>
              <w:t>Ilczak</w:t>
            </w:r>
            <w:proofErr w:type="spellEnd"/>
            <w:r w:rsidRPr="000A4519">
              <w:rPr>
                <w:sz w:val="20"/>
                <w:szCs w:val="20"/>
              </w:rPr>
              <w:t>: Procedury ratunkowe wewnątrzszpitalne Tom 2, PZWL, Warszawa 2023</w:t>
            </w:r>
          </w:p>
          <w:p w:rsidR="000A4519" w:rsidRPr="000A4519" w:rsidRDefault="000A4519" w:rsidP="000A4519">
            <w:pPr>
              <w:rPr>
                <w:sz w:val="20"/>
                <w:szCs w:val="20"/>
              </w:rPr>
            </w:pPr>
            <w:r w:rsidRPr="000A4519">
              <w:rPr>
                <w:sz w:val="20"/>
                <w:szCs w:val="20"/>
              </w:rPr>
              <w:t xml:space="preserve">Wytyczne resuscytacji 2021 Polska Rada Resuscytacji, Europejska Rada Resuscytacji, </w:t>
            </w:r>
          </w:p>
          <w:p w:rsidR="000A4519" w:rsidRPr="000A4519" w:rsidRDefault="000A4519" w:rsidP="000A4519">
            <w:pPr>
              <w:rPr>
                <w:sz w:val="20"/>
                <w:szCs w:val="20"/>
              </w:rPr>
            </w:pPr>
            <w:r w:rsidRPr="000A4519">
              <w:rPr>
                <w:sz w:val="20"/>
                <w:szCs w:val="20"/>
              </w:rPr>
              <w:lastRenderedPageBreak/>
              <w:t>USTAWA z dnia 8 września 2006 r. o Państwowym Ratownictwie Medycznym. Dz. U. 2006 Nr 191 poz. 1410.</w:t>
            </w:r>
          </w:p>
          <w:p w:rsidR="000A4519" w:rsidRPr="000A4519" w:rsidRDefault="000A4519" w:rsidP="000A4519">
            <w:pPr>
              <w:rPr>
                <w:sz w:val="20"/>
                <w:szCs w:val="20"/>
              </w:rPr>
            </w:pPr>
            <w:r w:rsidRPr="000A4519">
              <w:rPr>
                <w:sz w:val="20"/>
                <w:szCs w:val="20"/>
              </w:rPr>
              <w:t>Gucwa J., Ostrowski M.: Zaawansowane zabiegi resuscytacyjne i wybrane stany nagłe. Medycyna Praktyczna, Kraków 2018.</w:t>
            </w:r>
          </w:p>
          <w:p w:rsidR="000A4519" w:rsidRPr="000A4519" w:rsidRDefault="000A4519" w:rsidP="000A4519">
            <w:pPr>
              <w:rPr>
                <w:sz w:val="20"/>
                <w:szCs w:val="20"/>
              </w:rPr>
            </w:pPr>
            <w:r w:rsidRPr="000A4519">
              <w:rPr>
                <w:sz w:val="20"/>
                <w:szCs w:val="20"/>
              </w:rPr>
              <w:t xml:space="preserve">Campbell J.E., RL </w:t>
            </w:r>
            <w:proofErr w:type="spellStart"/>
            <w:r w:rsidRPr="000A4519">
              <w:rPr>
                <w:sz w:val="20"/>
                <w:szCs w:val="20"/>
              </w:rPr>
              <w:t>Alson</w:t>
            </w:r>
            <w:proofErr w:type="spellEnd"/>
            <w:r w:rsidRPr="000A4519">
              <w:rPr>
                <w:sz w:val="20"/>
                <w:szCs w:val="20"/>
              </w:rPr>
              <w:t xml:space="preserve">: ITLS International Trauma Life </w:t>
            </w:r>
            <w:proofErr w:type="spellStart"/>
            <w:r w:rsidRPr="000A4519">
              <w:rPr>
                <w:sz w:val="20"/>
                <w:szCs w:val="20"/>
              </w:rPr>
              <w:t>Support</w:t>
            </w:r>
            <w:proofErr w:type="spellEnd"/>
            <w:r w:rsidRPr="000A4519">
              <w:rPr>
                <w:sz w:val="20"/>
                <w:szCs w:val="20"/>
              </w:rPr>
              <w:t>. Ratownictwo przedszpitalne w urazach. Medycyna Praktyczna, Kraków 2017.</w:t>
            </w:r>
          </w:p>
          <w:p w:rsidR="00F519A8" w:rsidRDefault="000A4519" w:rsidP="000A4519">
            <w:pPr>
              <w:rPr>
                <w:b/>
                <w:sz w:val="28"/>
              </w:rPr>
            </w:pPr>
            <w:r w:rsidRPr="000A4519">
              <w:rPr>
                <w:sz w:val="20"/>
                <w:szCs w:val="20"/>
              </w:rPr>
              <w:t>Guła P., Machała W.: Postępowanie przedszpitalne w obrażeniach ciała. PZWL Wydawnictwo Lekarskie, Warszawa 2015.</w:t>
            </w:r>
          </w:p>
        </w:tc>
      </w:tr>
      <w:tr w:rsidR="00F519A8" w:rsidTr="00AD3F08">
        <w:tc>
          <w:tcPr>
            <w:tcW w:w="2078" w:type="dxa"/>
            <w:gridSpan w:val="2"/>
          </w:tcPr>
          <w:p w:rsidR="00F519A8" w:rsidRPr="00176E38" w:rsidRDefault="00F519A8" w:rsidP="00F519A8">
            <w:pPr>
              <w:rPr>
                <w:b/>
              </w:rPr>
            </w:pPr>
            <w:r w:rsidRPr="00176E38">
              <w:rPr>
                <w:b/>
              </w:rPr>
              <w:lastRenderedPageBreak/>
              <w:t>Literatura dodatkowa</w:t>
            </w:r>
          </w:p>
        </w:tc>
        <w:tc>
          <w:tcPr>
            <w:tcW w:w="7654" w:type="dxa"/>
            <w:gridSpan w:val="12"/>
          </w:tcPr>
          <w:p w:rsidR="00F519A8" w:rsidRPr="00C93695" w:rsidRDefault="00F519A8" w:rsidP="00F519A8">
            <w:pPr>
              <w:rPr>
                <w:sz w:val="20"/>
                <w:szCs w:val="20"/>
              </w:rPr>
            </w:pPr>
            <w:proofErr w:type="spellStart"/>
            <w:r w:rsidRPr="00C93695">
              <w:rPr>
                <w:sz w:val="20"/>
                <w:szCs w:val="20"/>
              </w:rPr>
              <w:t>Plantz</w:t>
            </w:r>
            <w:proofErr w:type="spellEnd"/>
            <w:r w:rsidRPr="00C93695">
              <w:rPr>
                <w:sz w:val="20"/>
                <w:szCs w:val="20"/>
              </w:rPr>
              <w:t xml:space="preserve"> SH, </w:t>
            </w:r>
            <w:proofErr w:type="spellStart"/>
            <w:r w:rsidRPr="00C93695">
              <w:rPr>
                <w:sz w:val="20"/>
                <w:szCs w:val="20"/>
              </w:rPr>
              <w:t>Wipfler</w:t>
            </w:r>
            <w:proofErr w:type="spellEnd"/>
            <w:r w:rsidRPr="00C93695">
              <w:rPr>
                <w:sz w:val="20"/>
                <w:szCs w:val="20"/>
              </w:rPr>
              <w:t xml:space="preserve"> EJ, </w:t>
            </w:r>
            <w:proofErr w:type="spellStart"/>
            <w:r w:rsidRPr="00C93695">
              <w:rPr>
                <w:sz w:val="20"/>
                <w:szCs w:val="20"/>
              </w:rPr>
              <w:t>Jakubaszko</w:t>
            </w:r>
            <w:proofErr w:type="spellEnd"/>
            <w:r w:rsidRPr="00C93695">
              <w:rPr>
                <w:sz w:val="20"/>
                <w:szCs w:val="20"/>
              </w:rPr>
              <w:t xml:space="preserve"> J (red. wyd. pol.): NMS: Medycyna Ratunkowa. </w:t>
            </w:r>
            <w:proofErr w:type="spellStart"/>
            <w:r w:rsidRPr="00C93695">
              <w:rPr>
                <w:sz w:val="20"/>
                <w:szCs w:val="20"/>
              </w:rPr>
              <w:t>Elsevier</w:t>
            </w:r>
            <w:proofErr w:type="spellEnd"/>
            <w:r w:rsidRPr="00C93695">
              <w:rPr>
                <w:sz w:val="20"/>
                <w:szCs w:val="20"/>
              </w:rPr>
              <w:t xml:space="preserve"> Urban &amp; Partner, Wrocław 2008.</w:t>
            </w:r>
          </w:p>
          <w:p w:rsidR="00F519A8" w:rsidRDefault="00F519A8" w:rsidP="00F519A8">
            <w:pPr>
              <w:rPr>
                <w:b/>
                <w:sz w:val="28"/>
              </w:rPr>
            </w:pPr>
            <w:r w:rsidRPr="00C93695">
              <w:rPr>
                <w:sz w:val="20"/>
                <w:szCs w:val="20"/>
              </w:rPr>
              <w:t>Gaszyński W.: Intensywna terapia i medycyna ratunkowa. PZWL Wydawnictwo Lekarskie, Warszawa 2019.</w:t>
            </w:r>
          </w:p>
        </w:tc>
      </w:tr>
      <w:tr w:rsidR="00F519A8" w:rsidTr="00696A2C">
        <w:tc>
          <w:tcPr>
            <w:tcW w:w="9732" w:type="dxa"/>
            <w:gridSpan w:val="14"/>
          </w:tcPr>
          <w:p w:rsidR="00F519A8" w:rsidRPr="00D563D3" w:rsidRDefault="00F519A8" w:rsidP="00F519A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F519A8" w:rsidTr="00AD3F08">
        <w:tc>
          <w:tcPr>
            <w:tcW w:w="515" w:type="dxa"/>
          </w:tcPr>
          <w:p w:rsidR="00F519A8" w:rsidRPr="00D563D3" w:rsidRDefault="00F519A8" w:rsidP="00F519A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F519A8" w:rsidRPr="00D563D3" w:rsidRDefault="00F519A8" w:rsidP="00F519A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F519A8" w:rsidRPr="00D563D3" w:rsidRDefault="00F519A8" w:rsidP="00F519A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F519A8" w:rsidRPr="00D563D3" w:rsidRDefault="00F519A8" w:rsidP="00F519A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F519A8" w:rsidTr="00696A2C">
        <w:tc>
          <w:tcPr>
            <w:tcW w:w="9732" w:type="dxa"/>
            <w:gridSpan w:val="14"/>
          </w:tcPr>
          <w:p w:rsidR="00F519A8" w:rsidRPr="00E42068" w:rsidRDefault="00F519A8" w:rsidP="000A4519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0A4519">
              <w:rPr>
                <w:b/>
                <w:sz w:val="24"/>
                <w:szCs w:val="24"/>
              </w:rPr>
              <w:t>6</w:t>
            </w:r>
          </w:p>
        </w:tc>
      </w:tr>
      <w:tr w:rsidR="000A4519" w:rsidTr="00AD3F08">
        <w:tc>
          <w:tcPr>
            <w:tcW w:w="515" w:type="dxa"/>
          </w:tcPr>
          <w:p w:rsidR="000A4519" w:rsidRPr="00E87231" w:rsidRDefault="000A4519" w:rsidP="000A4519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0A4519" w:rsidRDefault="000A4519" w:rsidP="000A4519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  <w:r w:rsidRPr="00FA2088">
              <w:rPr>
                <w:rFonts w:cstheme="minorHAnsi"/>
              </w:rPr>
              <w:t>Badanie pacjenta w SOR</w:t>
            </w:r>
            <w:r w:rsidR="00FA2088">
              <w:rPr>
                <w:rFonts w:cstheme="minorHAnsi"/>
              </w:rPr>
              <w:t>;</w:t>
            </w:r>
            <w:r w:rsidR="00FA2088" w:rsidRPr="00FA2088">
              <w:rPr>
                <w:rFonts w:cstheme="minorHAnsi"/>
              </w:rPr>
              <w:t xml:space="preserve"> Monitorowane pacjenta w SOR</w:t>
            </w:r>
          </w:p>
          <w:p w:rsidR="00FA2088" w:rsidRPr="00FA2088" w:rsidRDefault="00FA2088" w:rsidP="000A4519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0A4519" w:rsidRPr="00FA0F73" w:rsidRDefault="000A4519" w:rsidP="000A451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A4519" w:rsidRPr="00FA0F73" w:rsidRDefault="007D4D03" w:rsidP="000A451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A4519" w:rsidTr="00AD3F08">
        <w:tc>
          <w:tcPr>
            <w:tcW w:w="515" w:type="dxa"/>
          </w:tcPr>
          <w:p w:rsidR="000A4519" w:rsidRPr="00E87231" w:rsidRDefault="000A4519" w:rsidP="000A451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0A4519" w:rsidRDefault="00FA2088" w:rsidP="000A4519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  <w:r w:rsidRPr="00FA2088">
              <w:rPr>
                <w:rFonts w:cstheme="minorHAnsi"/>
              </w:rPr>
              <w:t>Udrażnianie dróg oddechowych, RSI</w:t>
            </w:r>
            <w:r>
              <w:rPr>
                <w:rFonts w:cstheme="minorHAnsi"/>
              </w:rPr>
              <w:t>;</w:t>
            </w:r>
            <w:r w:rsidRPr="00FA2088">
              <w:rPr>
                <w:rFonts w:cstheme="minorHAnsi"/>
              </w:rPr>
              <w:t xml:space="preserve"> Wentylacja mechaniczna pacjenta</w:t>
            </w:r>
          </w:p>
          <w:p w:rsidR="00FA2088" w:rsidRPr="00FA2088" w:rsidRDefault="00FA2088" w:rsidP="000A4519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0A4519" w:rsidRPr="00FA0F73" w:rsidRDefault="000A4519" w:rsidP="000A451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A4519" w:rsidRPr="00FA0F73" w:rsidRDefault="007D4D03" w:rsidP="000A451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A4519" w:rsidTr="00AD3F08">
        <w:tc>
          <w:tcPr>
            <w:tcW w:w="515" w:type="dxa"/>
          </w:tcPr>
          <w:p w:rsidR="000A4519" w:rsidRPr="00E87231" w:rsidRDefault="000A4519" w:rsidP="000A451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FA2088" w:rsidRPr="00FA2088" w:rsidRDefault="00FA2088" w:rsidP="00FA2088">
            <w:pPr>
              <w:suppressAutoHyphens/>
              <w:autoSpaceDN w:val="0"/>
              <w:rPr>
                <w:rFonts w:cstheme="minorHAnsi"/>
              </w:rPr>
            </w:pPr>
            <w:r w:rsidRPr="00FA2088">
              <w:rPr>
                <w:rFonts w:cstheme="minorHAnsi"/>
              </w:rPr>
              <w:t xml:space="preserve">Diagnostyka i leczenie pacjenta na podstawie studium przypadku: Ocena gazometrii i badań laboratoryjnych; Pacjent po teletransmisji – kierunek hemodynamika; Pobieranie krwi do badań osobie zatrzymanej z Patrolem Policji; Diagnostyka i leczenie zaburzeń rytmu i przewodzenia; </w:t>
            </w:r>
            <w:proofErr w:type="spellStart"/>
            <w:r w:rsidRPr="00FA2088">
              <w:rPr>
                <w:rFonts w:cstheme="minorHAnsi"/>
              </w:rPr>
              <w:t>Analgosedacja</w:t>
            </w:r>
            <w:proofErr w:type="spellEnd"/>
            <w:r w:rsidRPr="00FA2088">
              <w:rPr>
                <w:rFonts w:cstheme="minorHAnsi"/>
              </w:rPr>
              <w:t xml:space="preserve"> proceduralna pacjenta w SOR ; Farmakoterapia wybranych stanów nagłych w SOR</w:t>
            </w:r>
          </w:p>
          <w:p w:rsidR="000A4519" w:rsidRPr="00FA2088" w:rsidRDefault="000A4519" w:rsidP="000A4519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0A4519" w:rsidRPr="00FA0F73" w:rsidRDefault="000A4519" w:rsidP="000A451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A4519" w:rsidRPr="00FA0F73" w:rsidRDefault="007D4D03" w:rsidP="000A451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A4519" w:rsidTr="00AD3F08">
        <w:tc>
          <w:tcPr>
            <w:tcW w:w="515" w:type="dxa"/>
          </w:tcPr>
          <w:p w:rsidR="000A4519" w:rsidRPr="00E87231" w:rsidRDefault="000A4519" w:rsidP="000A451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FA2088" w:rsidRPr="00FA2088" w:rsidRDefault="00FA2088" w:rsidP="00FA2088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  <w:r w:rsidRPr="00FA2088">
              <w:rPr>
                <w:rFonts w:cstheme="minorHAnsi"/>
              </w:rPr>
              <w:t>Diagnostyka obrazowa w SOR</w:t>
            </w:r>
          </w:p>
          <w:p w:rsidR="000A4519" w:rsidRPr="00FA2088" w:rsidRDefault="000A4519" w:rsidP="000A4519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0A4519" w:rsidRPr="00FA0F73" w:rsidRDefault="000A4519" w:rsidP="000A451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A4519" w:rsidRPr="00FA0F73" w:rsidRDefault="007D4D03" w:rsidP="000A451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A4519" w:rsidTr="00AD3F08">
        <w:tc>
          <w:tcPr>
            <w:tcW w:w="515" w:type="dxa"/>
          </w:tcPr>
          <w:p w:rsidR="000A4519" w:rsidRPr="00E87231" w:rsidRDefault="000A4519" w:rsidP="000A451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FA2088" w:rsidRPr="00FA2088" w:rsidRDefault="00FA2088" w:rsidP="00FA2088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  <w:r w:rsidRPr="00FA2088">
              <w:rPr>
                <w:rFonts w:cstheme="minorHAnsi"/>
              </w:rPr>
              <w:t>Podstawy leczenia ostrych zatruć.</w:t>
            </w:r>
          </w:p>
          <w:p w:rsidR="000A4519" w:rsidRPr="00FA2088" w:rsidRDefault="000A4519" w:rsidP="00FA2088">
            <w:pPr>
              <w:suppressAutoHyphens/>
              <w:autoSpaceDN w:val="0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0A4519" w:rsidRPr="00FA0F73" w:rsidRDefault="000A4519" w:rsidP="000A451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A4519" w:rsidRDefault="007D4D03" w:rsidP="000A4519">
            <w:r>
              <w:rPr>
                <w:b/>
              </w:rPr>
              <w:t>2</w:t>
            </w:r>
          </w:p>
        </w:tc>
      </w:tr>
      <w:tr w:rsidR="00B85B84" w:rsidTr="00AD3F08">
        <w:tc>
          <w:tcPr>
            <w:tcW w:w="515" w:type="dxa"/>
          </w:tcPr>
          <w:p w:rsidR="00B85B84" w:rsidRPr="00E87231" w:rsidRDefault="00B85B84" w:rsidP="00B85B8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B85B84" w:rsidRDefault="00B85B84" w:rsidP="00B85B84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  <w:r w:rsidRPr="00B85B84">
              <w:rPr>
                <w:rFonts w:cstheme="minorHAnsi"/>
              </w:rPr>
              <w:t>Monitorowanie czynności układu oddechowego; Monitorowanie czynności układu krążenia;</w:t>
            </w:r>
          </w:p>
          <w:p w:rsidR="00B85B84" w:rsidRPr="00B85B84" w:rsidRDefault="00B85B84" w:rsidP="00B85B84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B85B84" w:rsidRPr="00EB7178" w:rsidRDefault="00B85B84" w:rsidP="00B85B8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B85B84" w:rsidRDefault="007D4D03" w:rsidP="00B85B84">
            <w:r>
              <w:rPr>
                <w:b/>
              </w:rPr>
              <w:t>8</w:t>
            </w:r>
          </w:p>
        </w:tc>
      </w:tr>
      <w:tr w:rsidR="00B85B84" w:rsidTr="00AD3F08">
        <w:tc>
          <w:tcPr>
            <w:tcW w:w="515" w:type="dxa"/>
          </w:tcPr>
          <w:p w:rsidR="00B85B84" w:rsidRPr="00E87231" w:rsidRDefault="00B85B84" w:rsidP="00B85B8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B85B84" w:rsidRDefault="00B85B84" w:rsidP="00B85B84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  <w:r w:rsidRPr="00B85B84">
              <w:rPr>
                <w:rFonts w:cstheme="minorHAnsi"/>
              </w:rPr>
              <w:t xml:space="preserve">Wykonanie dojścia </w:t>
            </w:r>
            <w:proofErr w:type="spellStart"/>
            <w:r w:rsidRPr="00B85B84">
              <w:rPr>
                <w:rFonts w:cstheme="minorHAnsi"/>
              </w:rPr>
              <w:t>doszpikowego</w:t>
            </w:r>
            <w:proofErr w:type="spellEnd"/>
            <w:r w:rsidRPr="00B85B84">
              <w:rPr>
                <w:rFonts w:cstheme="minorHAnsi"/>
              </w:rPr>
              <w:t>, dożylnego;</w:t>
            </w:r>
          </w:p>
          <w:p w:rsidR="00B85B84" w:rsidRPr="00B85B84" w:rsidRDefault="00B85B84" w:rsidP="00B85B84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B85B84" w:rsidRPr="00EB7178" w:rsidRDefault="00B85B84" w:rsidP="00B85B8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B85B84" w:rsidRDefault="007D4D03" w:rsidP="00B85B84">
            <w:r>
              <w:rPr>
                <w:b/>
              </w:rPr>
              <w:t>8</w:t>
            </w:r>
          </w:p>
        </w:tc>
      </w:tr>
      <w:tr w:rsidR="00B85B84" w:rsidTr="00AD3F08">
        <w:tc>
          <w:tcPr>
            <w:tcW w:w="515" w:type="dxa"/>
          </w:tcPr>
          <w:p w:rsidR="00B85B84" w:rsidRPr="00E87231" w:rsidRDefault="00B85B84" w:rsidP="00B85B8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B85B84" w:rsidRDefault="00B85B84" w:rsidP="00B85B84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  <w:r w:rsidRPr="00B85B84">
              <w:rPr>
                <w:rFonts w:cstheme="minorHAnsi"/>
              </w:rPr>
              <w:t>Pobieranie krwi żylnej i włośniczkowej do badań diagnostycznych; Ocena gazometrii krwi tętniczej; Interpretacja badań</w:t>
            </w:r>
          </w:p>
          <w:p w:rsidR="00B85B84" w:rsidRPr="00B85B84" w:rsidRDefault="00B85B84" w:rsidP="00B85B84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B85B84" w:rsidRPr="00EB7178" w:rsidRDefault="00B85B84" w:rsidP="00B85B8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B85B84" w:rsidRDefault="007D4D03" w:rsidP="00B85B84">
            <w:r>
              <w:rPr>
                <w:b/>
              </w:rPr>
              <w:t>8</w:t>
            </w:r>
          </w:p>
        </w:tc>
      </w:tr>
      <w:tr w:rsidR="00B85B84" w:rsidTr="00AD3F08">
        <w:tc>
          <w:tcPr>
            <w:tcW w:w="515" w:type="dxa"/>
          </w:tcPr>
          <w:p w:rsidR="00B85B84" w:rsidRPr="00E87231" w:rsidRDefault="00B85B84" w:rsidP="00B85B8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B85B84" w:rsidRDefault="00B85B84" w:rsidP="00B85B84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  <w:r w:rsidRPr="00B85B84">
              <w:rPr>
                <w:rFonts w:cstheme="minorHAnsi"/>
              </w:rPr>
              <w:t>Cewnikowanie pęcherza moczowego;</w:t>
            </w:r>
          </w:p>
          <w:p w:rsidR="00B85B84" w:rsidRPr="00B85B84" w:rsidRDefault="00B85B84" w:rsidP="00B85B84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B85B84" w:rsidRPr="00EB7178" w:rsidRDefault="00B85B84" w:rsidP="00B85B8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B85B84" w:rsidRDefault="007D4D03" w:rsidP="00B85B84">
            <w:r>
              <w:rPr>
                <w:b/>
              </w:rPr>
              <w:t>8</w:t>
            </w:r>
          </w:p>
        </w:tc>
      </w:tr>
      <w:tr w:rsidR="00B85B84" w:rsidTr="00AD3F08">
        <w:tc>
          <w:tcPr>
            <w:tcW w:w="515" w:type="dxa"/>
          </w:tcPr>
          <w:p w:rsidR="00B85B84" w:rsidRPr="00E87231" w:rsidRDefault="00B85B84" w:rsidP="00B85B8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B85B84" w:rsidRDefault="00B85B84" w:rsidP="00B85B84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  <w:r w:rsidRPr="00B85B84">
              <w:rPr>
                <w:rFonts w:cstheme="minorHAnsi"/>
              </w:rPr>
              <w:t>Stymulacja przezskórna; Kardiowersja elektryczna;</w:t>
            </w:r>
          </w:p>
          <w:p w:rsidR="00B85B84" w:rsidRPr="00B85B84" w:rsidRDefault="00B85B84" w:rsidP="00B85B84">
            <w:pPr>
              <w:suppressAutoHyphens/>
              <w:autoSpaceDN w:val="0"/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B85B84" w:rsidRDefault="00B85B84" w:rsidP="00B85B84">
            <w:pPr>
              <w:rPr>
                <w:b/>
              </w:rPr>
            </w:pPr>
            <w:r>
              <w:rPr>
                <w:b/>
              </w:rPr>
              <w:t>Ćwiczenie</w:t>
            </w:r>
          </w:p>
          <w:p w:rsidR="00B85B84" w:rsidRPr="00EB7178" w:rsidRDefault="00B85B84" w:rsidP="00B85B84">
            <w:pPr>
              <w:rPr>
                <w:b/>
              </w:rPr>
            </w:pPr>
          </w:p>
        </w:tc>
        <w:tc>
          <w:tcPr>
            <w:tcW w:w="762" w:type="dxa"/>
          </w:tcPr>
          <w:p w:rsidR="00B85B84" w:rsidRDefault="007D4D03" w:rsidP="00B85B84">
            <w:r>
              <w:rPr>
                <w:b/>
              </w:rPr>
              <w:t>8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1F92"/>
    <w:multiLevelType w:val="multilevel"/>
    <w:tmpl w:val="DC82FF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A1809"/>
    <w:multiLevelType w:val="multilevel"/>
    <w:tmpl w:val="97CCF69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07EB7"/>
    <w:multiLevelType w:val="multilevel"/>
    <w:tmpl w:val="14DA32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F2C12"/>
    <w:multiLevelType w:val="multilevel"/>
    <w:tmpl w:val="DB4A2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B7ACC"/>
    <w:multiLevelType w:val="multilevel"/>
    <w:tmpl w:val="DB4A2140"/>
    <w:lvl w:ilvl="0">
      <w:start w:val="1"/>
      <w:numFmt w:val="decimal"/>
      <w:lvlText w:val="%1."/>
      <w:lvlJc w:val="left"/>
      <w:pPr>
        <w:ind w:left="696" w:hanging="360"/>
      </w:pPr>
    </w:lvl>
    <w:lvl w:ilvl="1">
      <w:start w:val="1"/>
      <w:numFmt w:val="lowerLetter"/>
      <w:lvlText w:val="%2."/>
      <w:lvlJc w:val="left"/>
      <w:pPr>
        <w:ind w:left="1416" w:hanging="360"/>
      </w:pPr>
    </w:lvl>
    <w:lvl w:ilvl="2">
      <w:start w:val="1"/>
      <w:numFmt w:val="lowerRoman"/>
      <w:lvlText w:val="%3."/>
      <w:lvlJc w:val="right"/>
      <w:pPr>
        <w:ind w:left="2136" w:hanging="180"/>
      </w:pPr>
    </w:lvl>
    <w:lvl w:ilvl="3">
      <w:start w:val="1"/>
      <w:numFmt w:val="decimal"/>
      <w:lvlText w:val="%4."/>
      <w:lvlJc w:val="left"/>
      <w:pPr>
        <w:ind w:left="2856" w:hanging="360"/>
      </w:pPr>
    </w:lvl>
    <w:lvl w:ilvl="4">
      <w:start w:val="1"/>
      <w:numFmt w:val="lowerLetter"/>
      <w:lvlText w:val="%5."/>
      <w:lvlJc w:val="left"/>
      <w:pPr>
        <w:ind w:left="3576" w:hanging="360"/>
      </w:pPr>
    </w:lvl>
    <w:lvl w:ilvl="5">
      <w:start w:val="1"/>
      <w:numFmt w:val="lowerRoman"/>
      <w:lvlText w:val="%6."/>
      <w:lvlJc w:val="right"/>
      <w:pPr>
        <w:ind w:left="4296" w:hanging="180"/>
      </w:pPr>
    </w:lvl>
    <w:lvl w:ilvl="6">
      <w:start w:val="1"/>
      <w:numFmt w:val="decimal"/>
      <w:lvlText w:val="%7."/>
      <w:lvlJc w:val="left"/>
      <w:pPr>
        <w:ind w:left="5016" w:hanging="360"/>
      </w:pPr>
    </w:lvl>
    <w:lvl w:ilvl="7">
      <w:start w:val="1"/>
      <w:numFmt w:val="lowerLetter"/>
      <w:lvlText w:val="%8."/>
      <w:lvlJc w:val="left"/>
      <w:pPr>
        <w:ind w:left="5736" w:hanging="360"/>
      </w:pPr>
    </w:lvl>
    <w:lvl w:ilvl="8">
      <w:start w:val="1"/>
      <w:numFmt w:val="lowerRoman"/>
      <w:lvlText w:val="%9."/>
      <w:lvlJc w:val="right"/>
      <w:pPr>
        <w:ind w:left="6456" w:hanging="180"/>
      </w:pPr>
    </w:lvl>
  </w:abstractNum>
  <w:abstractNum w:abstractNumId="7" w15:restartNumberingAfterBreak="0">
    <w:nsid w:val="6DED6BC2"/>
    <w:multiLevelType w:val="multilevel"/>
    <w:tmpl w:val="8CBEDA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4519"/>
    <w:rsid w:val="000A659B"/>
    <w:rsid w:val="000B3BF8"/>
    <w:rsid w:val="001704C5"/>
    <w:rsid w:val="00176E38"/>
    <w:rsid w:val="001E764E"/>
    <w:rsid w:val="002027E2"/>
    <w:rsid w:val="00212355"/>
    <w:rsid w:val="002B00DF"/>
    <w:rsid w:val="002B5DF9"/>
    <w:rsid w:val="002C1097"/>
    <w:rsid w:val="00337096"/>
    <w:rsid w:val="00343A18"/>
    <w:rsid w:val="00370D60"/>
    <w:rsid w:val="003A238C"/>
    <w:rsid w:val="003C7AE0"/>
    <w:rsid w:val="003E0CC0"/>
    <w:rsid w:val="004079E1"/>
    <w:rsid w:val="004179F2"/>
    <w:rsid w:val="00417BCF"/>
    <w:rsid w:val="004363DF"/>
    <w:rsid w:val="00486DF3"/>
    <w:rsid w:val="004D3DE6"/>
    <w:rsid w:val="00500D1F"/>
    <w:rsid w:val="00501337"/>
    <w:rsid w:val="00525770"/>
    <w:rsid w:val="005D1AD6"/>
    <w:rsid w:val="005F01CE"/>
    <w:rsid w:val="00673B9D"/>
    <w:rsid w:val="00696A2C"/>
    <w:rsid w:val="006A2E6C"/>
    <w:rsid w:val="006E095B"/>
    <w:rsid w:val="006F2682"/>
    <w:rsid w:val="00751413"/>
    <w:rsid w:val="00793969"/>
    <w:rsid w:val="007D4D03"/>
    <w:rsid w:val="0081261F"/>
    <w:rsid w:val="00842C7A"/>
    <w:rsid w:val="00855744"/>
    <w:rsid w:val="00880636"/>
    <w:rsid w:val="008A4E2D"/>
    <w:rsid w:val="008D5929"/>
    <w:rsid w:val="009002A0"/>
    <w:rsid w:val="009019DC"/>
    <w:rsid w:val="00916642"/>
    <w:rsid w:val="00945FFE"/>
    <w:rsid w:val="00A261A4"/>
    <w:rsid w:val="00AC7875"/>
    <w:rsid w:val="00AD3F08"/>
    <w:rsid w:val="00AE2A00"/>
    <w:rsid w:val="00B4771B"/>
    <w:rsid w:val="00B52075"/>
    <w:rsid w:val="00B57315"/>
    <w:rsid w:val="00B65521"/>
    <w:rsid w:val="00B801BF"/>
    <w:rsid w:val="00B835D1"/>
    <w:rsid w:val="00B85B84"/>
    <w:rsid w:val="00B91891"/>
    <w:rsid w:val="00BE4E32"/>
    <w:rsid w:val="00C103A9"/>
    <w:rsid w:val="00C112C9"/>
    <w:rsid w:val="00C154FD"/>
    <w:rsid w:val="00C24152"/>
    <w:rsid w:val="00C54DA5"/>
    <w:rsid w:val="00C93177"/>
    <w:rsid w:val="00C93695"/>
    <w:rsid w:val="00CA6AEF"/>
    <w:rsid w:val="00CB0348"/>
    <w:rsid w:val="00CB4455"/>
    <w:rsid w:val="00CB548C"/>
    <w:rsid w:val="00CE6A53"/>
    <w:rsid w:val="00D563D3"/>
    <w:rsid w:val="00D65AB4"/>
    <w:rsid w:val="00D76ED9"/>
    <w:rsid w:val="00DB480D"/>
    <w:rsid w:val="00E042EA"/>
    <w:rsid w:val="00E12131"/>
    <w:rsid w:val="00E42068"/>
    <w:rsid w:val="00E649B8"/>
    <w:rsid w:val="00E87231"/>
    <w:rsid w:val="00EB3110"/>
    <w:rsid w:val="00F519A8"/>
    <w:rsid w:val="00F57655"/>
    <w:rsid w:val="00FA0F73"/>
    <w:rsid w:val="00FA2088"/>
    <w:rsid w:val="00FD6D66"/>
    <w:rsid w:val="00FE54B3"/>
    <w:rsid w:val="00FF0197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299AA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qFormat/>
    <w:rsid w:val="00CE6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1266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2025-01-03T08:50:00Z</cp:lastPrinted>
  <dcterms:created xsi:type="dcterms:W3CDTF">2026-05-05T10:23:00Z</dcterms:created>
  <dcterms:modified xsi:type="dcterms:W3CDTF">2026-05-07T12:07:00Z</dcterms:modified>
</cp:coreProperties>
</file>